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8D0A" w14:textId="5D770B19" w:rsidR="00886A81" w:rsidRPr="00480D25" w:rsidRDefault="00087FB8" w:rsidP="00886A81">
      <w:pPr>
        <w:pStyle w:val="Title"/>
        <w:tabs>
          <w:tab w:val="left" w:pos="720"/>
        </w:tabs>
        <w:spacing w:after="120"/>
        <w:ind w:right="0"/>
        <w:rPr>
          <w:color w:val="FF0000"/>
          <w:sz w:val="32"/>
          <w:szCs w:val="32"/>
          <w:bdr w:val="single" w:sz="4" w:space="0" w:color="auto"/>
        </w:rPr>
      </w:pPr>
      <w:r w:rsidRPr="00480D25">
        <w:rPr>
          <w:color w:val="FF0000"/>
          <w:sz w:val="32"/>
          <w:szCs w:val="32"/>
          <w:bdr w:val="single" w:sz="4" w:space="0" w:color="auto"/>
        </w:rPr>
        <w:t xml:space="preserve">READ AND </w:t>
      </w:r>
      <w:r w:rsidR="00886A81" w:rsidRPr="00480D25">
        <w:rPr>
          <w:color w:val="FF0000"/>
          <w:sz w:val="32"/>
          <w:szCs w:val="32"/>
          <w:bdr w:val="single" w:sz="4" w:space="0" w:color="auto"/>
        </w:rPr>
        <w:t>FOLLOW THESE INSTRUCTIONS</w:t>
      </w:r>
    </w:p>
    <w:p w14:paraId="737B5C4C" w14:textId="77777777" w:rsidR="00886A81" w:rsidRDefault="00886A81" w:rsidP="00886A81">
      <w:pPr>
        <w:pStyle w:val="Title"/>
        <w:tabs>
          <w:tab w:val="left" w:pos="720"/>
        </w:tabs>
        <w:spacing w:after="120"/>
        <w:ind w:right="0"/>
        <w:rPr>
          <w:color w:val="FF0000"/>
          <w:bdr w:val="single" w:sz="4" w:space="0" w:color="auto"/>
        </w:rPr>
      </w:pPr>
    </w:p>
    <w:p w14:paraId="5E90BB21" w14:textId="77777777" w:rsidR="00886A81" w:rsidRDefault="00886A81" w:rsidP="00886A81">
      <w:pPr>
        <w:jc w:val="center"/>
        <w:rPr>
          <w:rFonts w:ascii="Arial" w:hAnsi="Arial" w:cs="Arial"/>
          <w:b/>
          <w:color w:val="FF0000"/>
          <w:sz w:val="36"/>
          <w:szCs w:val="28"/>
        </w:rPr>
      </w:pPr>
      <w:r>
        <w:rPr>
          <w:rFonts w:ascii="Arial" w:hAnsi="Arial" w:cs="Arial"/>
          <w:b/>
          <w:noProof/>
          <w:color w:val="FF0000"/>
          <w:sz w:val="36"/>
          <w:szCs w:val="28"/>
          <w:lang w:eastAsia="en-US"/>
        </w:rPr>
        <w:drawing>
          <wp:inline distT="0" distB="0" distL="0" distR="0" wp14:anchorId="04E017E4" wp14:editId="24014153">
            <wp:extent cx="1819275" cy="409575"/>
            <wp:effectExtent l="0" t="0" r="9525" b="9525"/>
            <wp:docPr id="2" name="Picture 2" descr="MC90010472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104728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D400" w14:textId="77777777" w:rsidR="00886A81" w:rsidRDefault="00886A81" w:rsidP="00886A81">
      <w:pPr>
        <w:jc w:val="center"/>
        <w:rPr>
          <w:rFonts w:ascii="Arial" w:eastAsia="Times New Roman" w:hAnsi="Arial" w:cs="Arial"/>
          <w:b/>
          <w:color w:val="00B050"/>
        </w:rPr>
      </w:pPr>
    </w:p>
    <w:p w14:paraId="373CFD3C" w14:textId="77777777" w:rsidR="00886A81" w:rsidRPr="002D586F" w:rsidRDefault="00886A81" w:rsidP="00886A81">
      <w:pPr>
        <w:jc w:val="center"/>
        <w:rPr>
          <w:rFonts w:ascii="Arial" w:hAnsi="Arial" w:cs="Arial"/>
          <w:b/>
          <w:color w:val="FF0000"/>
          <w:sz w:val="36"/>
          <w:szCs w:val="28"/>
        </w:rPr>
      </w:pPr>
      <w:r w:rsidRPr="002D586F">
        <w:rPr>
          <w:rFonts w:ascii="Arial" w:hAnsi="Arial" w:cs="Arial"/>
          <w:b/>
          <w:color w:val="FF0000"/>
          <w:sz w:val="36"/>
          <w:szCs w:val="28"/>
        </w:rPr>
        <w:t xml:space="preserve">Use Word format only!!! </w:t>
      </w:r>
      <w:r>
        <w:rPr>
          <w:rFonts w:ascii="Arial" w:hAnsi="Arial" w:cs="Arial"/>
          <w:b/>
          <w:color w:val="FF0000"/>
          <w:sz w:val="36"/>
          <w:szCs w:val="28"/>
        </w:rPr>
        <w:t>Do not send PDF!</w:t>
      </w:r>
    </w:p>
    <w:p w14:paraId="39CBBCBE" w14:textId="77777777" w:rsidR="00886A81" w:rsidRDefault="00886A81" w:rsidP="00886A81">
      <w:pPr>
        <w:pStyle w:val="NormalWeb"/>
        <w:spacing w:after="0"/>
        <w:jc w:val="center"/>
        <w:rPr>
          <w:rFonts w:ascii="Arial" w:hAnsi="Arial" w:cs="Arial"/>
          <w:b/>
        </w:rPr>
      </w:pPr>
    </w:p>
    <w:p w14:paraId="5814859C" w14:textId="613B8BF5" w:rsidR="00886A81" w:rsidRDefault="00886A81" w:rsidP="00886A81">
      <w:pPr>
        <w:pStyle w:val="NormalWeb"/>
        <w:spacing w:after="0"/>
        <w:ind w:left="2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Don't risk sending a corrupt file.  If I am unable to open the file or if I do not receive your file, you will not get credit.  </w:t>
      </w:r>
    </w:p>
    <w:p w14:paraId="2656A18B" w14:textId="77777777" w:rsidR="00886A81" w:rsidRDefault="00886A81" w:rsidP="00886A81">
      <w:pPr>
        <w:pStyle w:val="NormalWeb"/>
        <w:spacing w:after="0"/>
        <w:ind w:left="230"/>
        <w:rPr>
          <w:rFonts w:ascii="Arial" w:hAnsi="Arial" w:cs="Arial"/>
          <w:b/>
        </w:rPr>
      </w:pPr>
    </w:p>
    <w:p w14:paraId="64800C3D" w14:textId="77777777" w:rsidR="00886A81" w:rsidRDefault="00886A81" w:rsidP="00886A81">
      <w:pPr>
        <w:pStyle w:val="NormalWeb"/>
        <w:shd w:val="clear" w:color="auto" w:fill="FFFFFF"/>
        <w:spacing w:after="0"/>
        <w:ind w:left="230"/>
        <w:jc w:val="center"/>
        <w:rPr>
          <w:rFonts w:ascii="Arial" w:hAnsi="Arial" w:cs="Arial"/>
          <w:b/>
        </w:rPr>
      </w:pPr>
      <w:r w:rsidRPr="008776B4">
        <w:rPr>
          <w:rFonts w:ascii="Arial" w:hAnsi="Arial" w:cs="Arial"/>
          <w:b/>
          <w:highlight w:val="yellow"/>
        </w:rPr>
        <w:t xml:space="preserve"> </w:t>
      </w:r>
      <w:r w:rsidRPr="008776B4">
        <w:rPr>
          <w:rFonts w:ascii="Arial" w:hAnsi="Arial" w:cs="Arial"/>
          <w:b/>
          <w:color w:val="0070C0"/>
          <w:highlight w:val="yellow"/>
        </w:rPr>
        <w:t xml:space="preserve"> </w:t>
      </w:r>
      <w:hyperlink r:id="rId6" w:history="1">
        <w:r w:rsidRPr="008776B4">
          <w:rPr>
            <w:rStyle w:val="Hyperlink"/>
            <w:rFonts w:ascii="Arial" w:hAnsi="Arial" w:cs="Arial"/>
            <w:b/>
            <w:color w:val="0070C0"/>
            <w:sz w:val="28"/>
            <w:szCs w:val="28"/>
            <w:highlight w:val="yellow"/>
          </w:rPr>
          <w:t>NO LONGER A WAY TO BUY MORE TIME</w:t>
        </w:r>
      </w:hyperlink>
      <w:r w:rsidRPr="008776B4">
        <w:rPr>
          <w:rFonts w:ascii="Arial" w:hAnsi="Arial" w:cs="Arial"/>
          <w:b/>
          <w:color w:val="0070C0"/>
          <w:sz w:val="28"/>
          <w:szCs w:val="28"/>
          <w:highlight w:val="yellow"/>
        </w:rPr>
        <w:t xml:space="preserve"> </w:t>
      </w:r>
      <w:r w:rsidRPr="008776B4">
        <w:rPr>
          <w:rFonts w:ascii="Arial" w:hAnsi="Arial" w:cs="Arial"/>
          <w:b/>
          <w:color w:val="0070C0"/>
          <w:highlight w:val="yellow"/>
        </w:rPr>
        <w:t xml:space="preserve"> </w:t>
      </w:r>
    </w:p>
    <w:p w14:paraId="1F626996" w14:textId="77777777" w:rsidR="00886A81" w:rsidRDefault="00886A81" w:rsidP="00886A81">
      <w:pPr>
        <w:pStyle w:val="NormalWeb"/>
        <w:spacing w:after="0"/>
        <w:rPr>
          <w:rFonts w:ascii="Arial" w:hAnsi="Arial" w:cs="Arial"/>
        </w:rPr>
      </w:pPr>
    </w:p>
    <w:p w14:paraId="1D7968C6" w14:textId="4624D695" w:rsidR="00886A81" w:rsidRPr="00B74A5F" w:rsidRDefault="00886A81" w:rsidP="00886A81">
      <w:pPr>
        <w:numPr>
          <w:ilvl w:val="0"/>
          <w:numId w:val="2"/>
        </w:numPr>
        <w:tabs>
          <w:tab w:val="left" w:pos="720"/>
        </w:tabs>
        <w:spacing w:after="120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 xml:space="preserve">Assume you </w:t>
      </w:r>
      <w:r w:rsidR="00706971">
        <w:rPr>
          <w:rFonts w:ascii="Arial" w:hAnsi="Arial" w:cs="Arial"/>
        </w:rPr>
        <w:t>are being paid to give advice to senior manager who is smart but knows little about HRM</w:t>
      </w:r>
      <w:r w:rsidRPr="004B6087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 xml:space="preserve">You are trying to impress the </w:t>
      </w:r>
      <w:r w:rsidR="00706971">
        <w:rPr>
          <w:rFonts w:ascii="Arial" w:hAnsi="Arial" w:cs="Arial"/>
          <w:b/>
        </w:rPr>
        <w:t>executive</w:t>
      </w:r>
      <w:bookmarkStart w:id="0" w:name="_GoBack"/>
      <w:bookmarkEnd w:id="0"/>
      <w:r>
        <w:rPr>
          <w:rFonts w:ascii="Arial" w:hAnsi="Arial" w:cs="Arial"/>
          <w:b/>
        </w:rPr>
        <w:t xml:space="preserve"> with your KSAs (knowledge, skills, and abilities) about HRM.  You must be persuasive.   </w:t>
      </w:r>
    </w:p>
    <w:p w14:paraId="48777437" w14:textId="213F0931" w:rsidR="00B74A5F" w:rsidRPr="00B74A5F" w:rsidRDefault="00B74A5F" w:rsidP="00886A81">
      <w:pPr>
        <w:numPr>
          <w:ilvl w:val="0"/>
          <w:numId w:val="2"/>
        </w:numPr>
        <w:tabs>
          <w:tab w:val="left" w:pos="720"/>
        </w:tabs>
        <w:spacing w:after="120"/>
        <w:rPr>
          <w:rFonts w:ascii="Arial" w:hAnsi="Arial" w:cs="Arial"/>
          <w:b/>
          <w:szCs w:val="22"/>
          <w:highlight w:val="yellow"/>
        </w:rPr>
      </w:pPr>
      <w:r w:rsidRPr="00B74A5F">
        <w:rPr>
          <w:rFonts w:ascii="Arial" w:hAnsi="Arial" w:cs="Arial"/>
          <w:b/>
          <w:highlight w:val="yellow"/>
        </w:rPr>
        <w:t>Summarize your conclusions in the first paragraph.</w:t>
      </w:r>
    </w:p>
    <w:p w14:paraId="55B54021" w14:textId="4159DC61" w:rsidR="00886A81" w:rsidRPr="00BA1A8B" w:rsidRDefault="00886A81" w:rsidP="00886A81">
      <w:pPr>
        <w:numPr>
          <w:ilvl w:val="0"/>
          <w:numId w:val="2"/>
        </w:numPr>
        <w:tabs>
          <w:tab w:val="left" w:pos="720"/>
        </w:tabs>
        <w:spacing w:after="120"/>
        <w:rPr>
          <w:rFonts w:ascii="Arial" w:hAnsi="Arial" w:cs="Arial"/>
          <w:sz w:val="28"/>
          <w:szCs w:val="28"/>
        </w:rPr>
      </w:pPr>
      <w:r w:rsidRPr="00BA1A8B">
        <w:rPr>
          <w:rFonts w:ascii="Arial" w:hAnsi="Arial" w:cs="Arial"/>
          <w:sz w:val="28"/>
          <w:szCs w:val="28"/>
        </w:rPr>
        <w:t xml:space="preserve">Do not be tentative.  </w:t>
      </w:r>
      <w:r w:rsidRPr="00BA1A8B">
        <w:rPr>
          <w:rFonts w:ascii="Arial" w:hAnsi="Arial" w:cs="Arial"/>
          <w:b/>
          <w:sz w:val="28"/>
          <w:szCs w:val="28"/>
        </w:rPr>
        <w:t>OWN your conclusion</w:t>
      </w:r>
      <w:r>
        <w:rPr>
          <w:rFonts w:ascii="Arial" w:hAnsi="Arial" w:cs="Arial"/>
          <w:b/>
          <w:sz w:val="28"/>
          <w:szCs w:val="28"/>
        </w:rPr>
        <w:t>s</w:t>
      </w:r>
      <w:r w:rsidRPr="00BA1A8B">
        <w:rPr>
          <w:rFonts w:ascii="Arial" w:hAnsi="Arial" w:cs="Arial"/>
          <w:sz w:val="28"/>
          <w:szCs w:val="28"/>
        </w:rPr>
        <w:t xml:space="preserve">.  Use first person such as </w:t>
      </w:r>
      <w:r w:rsidRPr="0091552C">
        <w:rPr>
          <w:rFonts w:ascii="Arial" w:hAnsi="Arial" w:cs="Arial"/>
          <w:color w:val="FF0000"/>
          <w:sz w:val="28"/>
          <w:szCs w:val="28"/>
        </w:rPr>
        <w:t>“</w:t>
      </w:r>
      <w:r w:rsidRPr="00BA1A8B">
        <w:rPr>
          <w:rFonts w:ascii="Arial" w:hAnsi="Arial" w:cs="Arial"/>
          <w:color w:val="FF0000"/>
          <w:sz w:val="28"/>
          <w:szCs w:val="28"/>
        </w:rPr>
        <w:t xml:space="preserve">Based on the evidence summarized in the previous paragraph, I believe </w:t>
      </w:r>
      <w:r w:rsidR="00706971">
        <w:rPr>
          <w:rFonts w:ascii="Arial" w:hAnsi="Arial" w:cs="Arial"/>
          <w:color w:val="FF0000"/>
          <w:sz w:val="28"/>
          <w:szCs w:val="28"/>
        </w:rPr>
        <w:t>the employer is guilty of disparate treatment</w:t>
      </w:r>
      <w:r>
        <w:rPr>
          <w:rFonts w:ascii="Arial" w:hAnsi="Arial" w:cs="Arial"/>
          <w:color w:val="FF0000"/>
          <w:sz w:val="28"/>
          <w:szCs w:val="28"/>
        </w:rPr>
        <w:t xml:space="preserve"> . . .”</w:t>
      </w:r>
      <w:r w:rsidRPr="00BA1A8B">
        <w:rPr>
          <w:rFonts w:ascii="Arial" w:hAnsi="Arial" w:cs="Arial"/>
          <w:sz w:val="28"/>
          <w:szCs w:val="28"/>
        </w:rPr>
        <w:t xml:space="preserve">  </w:t>
      </w:r>
    </w:p>
    <w:p w14:paraId="256A27C7" w14:textId="0D1D5B47" w:rsidR="00886A81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When analyzing the problem, your response should </w:t>
      </w:r>
      <w:r>
        <w:rPr>
          <w:rFonts w:ascii="Arial" w:hAnsi="Arial" w:cs="Arial"/>
          <w:b/>
          <w:bCs/>
        </w:rPr>
        <w:t>clearly demonstrate</w:t>
      </w:r>
      <w:r>
        <w:rPr>
          <w:rFonts w:ascii="Arial" w:hAnsi="Arial" w:cs="Arial"/>
        </w:rPr>
        <w:t xml:space="preserve"> your </w:t>
      </w:r>
      <w:r>
        <w:rPr>
          <w:rFonts w:ascii="Arial" w:hAnsi="Arial" w:cs="Arial"/>
          <w:b/>
          <w:bCs/>
        </w:rPr>
        <w:t>knowledge</w:t>
      </w:r>
      <w:r>
        <w:rPr>
          <w:rFonts w:ascii="Arial" w:hAnsi="Arial" w:cs="Arial"/>
        </w:rPr>
        <w:t xml:space="preserve">. </w:t>
      </w:r>
      <w:r w:rsidR="00706971" w:rsidRPr="00706971">
        <w:rPr>
          <w:rFonts w:ascii="Arial" w:hAnsi="Arial" w:cs="Arial"/>
          <w:b/>
          <w:bCs/>
          <w:color w:val="FF0000"/>
        </w:rPr>
        <w:t>This is how you earn points.</w:t>
      </w:r>
    </w:p>
    <w:p w14:paraId="7484C572" w14:textId="43DCAF46" w:rsidR="00886A81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  <w:bCs/>
        </w:rPr>
        <w:t>convince</w:t>
      </w:r>
      <w:r>
        <w:rPr>
          <w:rFonts w:ascii="Arial" w:hAnsi="Arial" w:cs="Arial"/>
        </w:rPr>
        <w:t xml:space="preserve"> the hiring manager (me) that you </w:t>
      </w:r>
      <w:r>
        <w:rPr>
          <w:rFonts w:ascii="Arial" w:hAnsi="Arial" w:cs="Arial"/>
          <w:b/>
          <w:bCs/>
        </w:rPr>
        <w:t xml:space="preserve">comprehend </w:t>
      </w:r>
      <w:r>
        <w:rPr>
          <w:rFonts w:ascii="Arial" w:hAnsi="Arial" w:cs="Arial"/>
        </w:rPr>
        <w:t xml:space="preserve">these </w:t>
      </w:r>
      <w:r>
        <w:rPr>
          <w:rFonts w:ascii="Arial" w:hAnsi="Arial" w:cs="Arial"/>
          <w:b/>
          <w:bCs/>
        </w:rPr>
        <w:t>concepts</w:t>
      </w:r>
      <w:r>
        <w:rPr>
          <w:rFonts w:ascii="Arial" w:hAnsi="Arial" w:cs="Arial"/>
        </w:rPr>
        <w:t xml:space="preserve"> and can </w:t>
      </w:r>
      <w:r w:rsidRPr="00BB27B7">
        <w:rPr>
          <w:rFonts w:ascii="Arial" w:hAnsi="Arial" w:cs="Arial"/>
          <w:b/>
          <w:bCs/>
          <w:u w:val="single"/>
        </w:rPr>
        <w:t>apply</w:t>
      </w:r>
      <w:r>
        <w:rPr>
          <w:rFonts w:ascii="Arial" w:hAnsi="Arial" w:cs="Arial"/>
        </w:rPr>
        <w:t xml:space="preserve"> them in the real world.  I need to understand your </w:t>
      </w:r>
      <w:r w:rsidR="00B74A5F">
        <w:rPr>
          <w:rFonts w:ascii="Arial" w:hAnsi="Arial" w:cs="Arial"/>
          <w:b/>
          <w:bCs/>
          <w:color w:val="000000"/>
        </w:rPr>
        <w:t>decision-making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process</w:t>
      </w:r>
      <w:r w:rsidR="00BB27B7">
        <w:rPr>
          <w:rFonts w:ascii="Arial" w:hAnsi="Arial" w:cs="Arial"/>
        </w:rPr>
        <w:t xml:space="preserve">. </w:t>
      </w:r>
      <w:r w:rsidR="00B74A5F">
        <w:rPr>
          <w:rFonts w:ascii="Arial" w:hAnsi="Arial" w:cs="Arial"/>
        </w:rPr>
        <w:t xml:space="preserve"> </w:t>
      </w:r>
      <w:r w:rsidR="001D11EE">
        <w:rPr>
          <w:rFonts w:ascii="Arial" w:hAnsi="Arial" w:cs="Arial"/>
        </w:rPr>
        <w:t>Give a legal</w:t>
      </w:r>
      <w:r w:rsidR="00706971">
        <w:rPr>
          <w:rFonts w:ascii="Arial" w:hAnsi="Arial" w:cs="Arial"/>
        </w:rPr>
        <w:t xml:space="preserve"> or conceptional </w:t>
      </w:r>
      <w:r w:rsidR="001D11EE">
        <w:rPr>
          <w:rFonts w:ascii="Arial" w:hAnsi="Arial" w:cs="Arial"/>
        </w:rPr>
        <w:t>basis for your conclusions.</w:t>
      </w:r>
    </w:p>
    <w:p w14:paraId="2497A38C" w14:textId="77777777" w:rsidR="00886A81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Look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  <w:b/>
          <w:bCs/>
        </w:rPr>
        <w:t>opportunities</w:t>
      </w:r>
      <w:r>
        <w:rPr>
          <w:rFonts w:ascii="Arial" w:hAnsi="Arial" w:cs="Arial"/>
        </w:rPr>
        <w:t xml:space="preserve"> to show your </w:t>
      </w:r>
      <w:r>
        <w:rPr>
          <w:rFonts w:ascii="Arial" w:hAnsi="Arial" w:cs="Arial"/>
          <w:b/>
          <w:bCs/>
        </w:rPr>
        <w:t xml:space="preserve">understanding </w:t>
      </w:r>
      <w:r>
        <w:rPr>
          <w:rFonts w:ascii="Arial" w:hAnsi="Arial" w:cs="Arial"/>
        </w:rPr>
        <w:t>of the</w:t>
      </w:r>
      <w:r w:rsidRPr="00481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concepts</w:t>
      </w:r>
      <w:r>
        <w:rPr>
          <w:rFonts w:ascii="Arial" w:hAnsi="Arial" w:cs="Arial"/>
        </w:rPr>
        <w:t xml:space="preserve">. </w:t>
      </w:r>
    </w:p>
    <w:p w14:paraId="6869F285" w14:textId="77777777" w:rsidR="00886A81" w:rsidRPr="00C56828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C56828">
        <w:rPr>
          <w:rFonts w:ascii="Arial" w:hAnsi="Arial" w:cs="Arial"/>
          <w:b/>
          <w:bCs/>
        </w:rPr>
        <w:t>Define</w:t>
      </w:r>
      <w:r w:rsidRPr="00C56828">
        <w:rPr>
          <w:rFonts w:ascii="Arial" w:hAnsi="Arial" w:cs="Arial"/>
        </w:rPr>
        <w:t xml:space="preserve"> and </w:t>
      </w:r>
      <w:r w:rsidRPr="00C56828">
        <w:rPr>
          <w:rFonts w:ascii="Arial" w:hAnsi="Arial" w:cs="Arial"/>
          <w:b/>
          <w:bCs/>
        </w:rPr>
        <w:t>explain</w:t>
      </w:r>
      <w:r w:rsidRPr="00C56828">
        <w:rPr>
          <w:rFonts w:ascii="Arial" w:hAnsi="Arial" w:cs="Arial"/>
        </w:rPr>
        <w:t xml:space="preserve"> terms.   Be </w:t>
      </w:r>
      <w:r w:rsidRPr="00C56828">
        <w:rPr>
          <w:rFonts w:ascii="Arial" w:hAnsi="Arial" w:cs="Arial"/>
          <w:b/>
          <w:bCs/>
        </w:rPr>
        <w:t>precise</w:t>
      </w:r>
      <w:r w:rsidRPr="00C56828">
        <w:rPr>
          <w:rFonts w:ascii="Arial" w:hAnsi="Arial" w:cs="Arial"/>
        </w:rPr>
        <w:t xml:space="preserve">.  </w:t>
      </w:r>
      <w:r w:rsidRPr="00C56828">
        <w:rPr>
          <w:rFonts w:ascii="Arial" w:hAnsi="Arial" w:cs="Arial"/>
          <w:b/>
          <w:bCs/>
          <w:u w:val="single"/>
        </w:rPr>
        <w:t>Focus</w:t>
      </w:r>
      <w:r w:rsidRPr="00C56828">
        <w:rPr>
          <w:rFonts w:ascii="Arial" w:hAnsi="Arial" w:cs="Arial"/>
        </w:rPr>
        <w:t xml:space="preserve"> on what is most </w:t>
      </w:r>
      <w:r w:rsidRPr="00C56828">
        <w:rPr>
          <w:rFonts w:ascii="Arial" w:hAnsi="Arial" w:cs="Arial"/>
          <w:b/>
          <w:bCs/>
        </w:rPr>
        <w:t>important</w:t>
      </w:r>
      <w:r w:rsidRPr="00C56828">
        <w:rPr>
          <w:rFonts w:ascii="Arial" w:hAnsi="Arial" w:cs="Arial"/>
        </w:rPr>
        <w:t xml:space="preserve">.  </w:t>
      </w:r>
    </w:p>
    <w:p w14:paraId="4389CF27" w14:textId="77777777" w:rsidR="00886A81" w:rsidRPr="00480D25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highlight w:val="yellow"/>
        </w:rPr>
      </w:pPr>
      <w:r w:rsidRPr="00480D25">
        <w:rPr>
          <w:rFonts w:ascii="Arial" w:hAnsi="Arial" w:cs="Arial"/>
          <w:color w:val="FF0000"/>
          <w:highlight w:val="yellow"/>
          <w:u w:val="single"/>
        </w:rPr>
        <w:t xml:space="preserve">Underline or </w:t>
      </w:r>
      <w:r w:rsidRPr="00480D25">
        <w:rPr>
          <w:rFonts w:ascii="Arial" w:hAnsi="Arial" w:cs="Arial"/>
          <w:b/>
          <w:bCs/>
          <w:color w:val="FF0000"/>
          <w:highlight w:val="yellow"/>
          <w:u w:val="single"/>
        </w:rPr>
        <w:t>bold print</w:t>
      </w:r>
      <w:r w:rsidRPr="00480D25">
        <w:rPr>
          <w:rFonts w:ascii="Arial" w:hAnsi="Arial" w:cs="Arial"/>
          <w:color w:val="FF0000"/>
          <w:highlight w:val="yellow"/>
          <w:u w:val="single"/>
        </w:rPr>
        <w:t xml:space="preserve"> key terms</w:t>
      </w:r>
      <w:r w:rsidRPr="00480D25">
        <w:rPr>
          <w:rFonts w:ascii="Arial" w:hAnsi="Arial" w:cs="Arial"/>
          <w:highlight w:val="yellow"/>
        </w:rPr>
        <w:t xml:space="preserve"> (as I did in these instructions) to help the reader (me) follow your </w:t>
      </w:r>
      <w:r w:rsidRPr="00480D25">
        <w:rPr>
          <w:rFonts w:ascii="Arial" w:hAnsi="Arial" w:cs="Arial"/>
          <w:b/>
          <w:bCs/>
          <w:highlight w:val="yellow"/>
        </w:rPr>
        <w:t>logic</w:t>
      </w:r>
      <w:r w:rsidRPr="00480D25">
        <w:rPr>
          <w:rFonts w:ascii="Arial" w:hAnsi="Arial" w:cs="Arial"/>
          <w:highlight w:val="yellow"/>
        </w:rPr>
        <w:t xml:space="preserve">.   </w:t>
      </w:r>
    </w:p>
    <w:p w14:paraId="18DCE828" w14:textId="77777777" w:rsidR="00886A81" w:rsidRPr="00DD2EC5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You should write in </w:t>
      </w:r>
      <w:r>
        <w:rPr>
          <w:rFonts w:ascii="Arial" w:hAnsi="Arial" w:cs="Arial"/>
          <w:b/>
          <w:bCs/>
        </w:rPr>
        <w:t xml:space="preserve">complete sentences.  You are writing an executive summary, not texting. </w:t>
      </w:r>
    </w:p>
    <w:p w14:paraId="6DC309F7" w14:textId="6E3B488C" w:rsidR="00886A81" w:rsidRPr="00806D32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4B6087">
        <w:rPr>
          <w:rFonts w:ascii="Arial" w:hAnsi="Arial" w:cs="Arial"/>
          <w:b/>
          <w:bCs/>
          <w:color w:val="FF0000"/>
        </w:rPr>
        <w:t>Use quotations sparingly!</w:t>
      </w:r>
      <w:r>
        <w:rPr>
          <w:rFonts w:ascii="Arial" w:hAnsi="Arial" w:cs="Arial"/>
        </w:rPr>
        <w:t xml:space="preserve">   There should be a logical flow of ideas, </w:t>
      </w:r>
      <w:r w:rsidRPr="00BB27B7">
        <w:rPr>
          <w:rFonts w:ascii="Arial" w:hAnsi="Arial" w:cs="Arial"/>
          <w:b/>
          <w:bCs/>
          <w:highlight w:val="yellow"/>
        </w:rPr>
        <w:t>not a compilation of cutting and pasting.</w:t>
      </w:r>
      <w:r>
        <w:rPr>
          <w:rFonts w:ascii="Arial" w:hAnsi="Arial" w:cs="Arial"/>
        </w:rPr>
        <w:t xml:space="preserve">  Be sure to </w:t>
      </w:r>
      <w:r>
        <w:rPr>
          <w:rFonts w:ascii="Arial" w:hAnsi="Arial" w:cs="Arial"/>
          <w:b/>
          <w:bCs/>
        </w:rPr>
        <w:t>use quotation marks</w:t>
      </w:r>
      <w:r>
        <w:rPr>
          <w:rFonts w:ascii="Arial" w:hAnsi="Arial" w:cs="Arial"/>
        </w:rPr>
        <w:t xml:space="preserve"> if the words are </w:t>
      </w:r>
      <w:r w:rsidRPr="008A26A2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yours.  </w:t>
      </w:r>
      <w:r>
        <w:rPr>
          <w:rFonts w:ascii="Arial" w:hAnsi="Arial" w:cs="Arial"/>
          <w:b/>
          <w:bCs/>
          <w:u w:val="single"/>
        </w:rPr>
        <w:t>C</w:t>
      </w:r>
      <w:r>
        <w:rPr>
          <w:rFonts w:ascii="Arial" w:hAnsi="Arial" w:cs="Arial"/>
          <w:b/>
          <w:bCs/>
          <w:color w:val="000000"/>
          <w:szCs w:val="22"/>
          <w:u w:val="single"/>
        </w:rPr>
        <w:t>ite the source</w:t>
      </w:r>
      <w:r>
        <w:rPr>
          <w:rFonts w:ascii="Arial" w:hAnsi="Arial" w:cs="Arial"/>
          <w:color w:val="000000"/>
          <w:szCs w:val="22"/>
        </w:rPr>
        <w:t>.  Simply put the name of the outline (i.e. Compensation outline, p. 3) or outline link in parentheses.</w:t>
      </w:r>
    </w:p>
    <w:p w14:paraId="6E6234D9" w14:textId="2BE1C0A3" w:rsidR="00886A81" w:rsidRPr="00806D32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I strongly discourage using sources not on the outlines</w:t>
      </w:r>
      <w:r w:rsidRPr="00806D3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Pr="00806D32">
        <w:rPr>
          <w:rFonts w:ascii="Arial" w:hAnsi="Arial" w:cs="Arial"/>
        </w:rPr>
        <w:t>First, you do</w:t>
      </w:r>
      <w:r>
        <w:rPr>
          <w:rFonts w:ascii="Arial" w:hAnsi="Arial" w:cs="Arial"/>
        </w:rPr>
        <w:t xml:space="preserve"> not</w:t>
      </w:r>
      <w:r w:rsidRPr="00806D32">
        <w:rPr>
          <w:rFonts w:ascii="Arial" w:hAnsi="Arial" w:cs="Arial"/>
        </w:rPr>
        <w:t xml:space="preserve"> need to </w:t>
      </w:r>
      <w:r w:rsidRPr="00480D25">
        <w:rPr>
          <w:rFonts w:ascii="Arial" w:hAnsi="Arial" w:cs="Arial"/>
          <w:color w:val="FF0000"/>
        </w:rPr>
        <w:t>waste your time</w:t>
      </w:r>
      <w:r w:rsidRPr="00806D32">
        <w:rPr>
          <w:rFonts w:ascii="Arial" w:hAnsi="Arial" w:cs="Arial"/>
        </w:rPr>
        <w:t xml:space="preserve">.  This is not a research paper.  Second, it is difficult to know if the information is correct.  </w:t>
      </w:r>
      <w:r>
        <w:rPr>
          <w:rFonts w:ascii="Arial" w:hAnsi="Arial" w:cs="Arial"/>
        </w:rPr>
        <w:t xml:space="preserve"> </w:t>
      </w:r>
      <w:r w:rsidR="001D11EE">
        <w:rPr>
          <w:rFonts w:ascii="Arial" w:hAnsi="Arial" w:cs="Arial"/>
        </w:rPr>
        <w:t>The readings provide</w:t>
      </w:r>
      <w:r>
        <w:rPr>
          <w:rFonts w:ascii="Arial" w:hAnsi="Arial" w:cs="Arial"/>
        </w:rPr>
        <w:t xml:space="preserve"> </w:t>
      </w:r>
      <w:r w:rsidR="003E1198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the information needed.</w:t>
      </w:r>
    </w:p>
    <w:p w14:paraId="48926D3B" w14:textId="77777777" w:rsidR="00886A81" w:rsidRPr="00806D32" w:rsidRDefault="00886A81" w:rsidP="00886A81">
      <w:pPr>
        <w:spacing w:after="120"/>
        <w:rPr>
          <w:rFonts w:ascii="Arial" w:hAnsi="Arial" w:cs="Arial"/>
        </w:rPr>
      </w:pPr>
    </w:p>
    <w:p w14:paraId="347548C6" w14:textId="1AFB8942" w:rsidR="00886A81" w:rsidRDefault="00886A81" w:rsidP="00886A81">
      <w:pPr>
        <w:pStyle w:val="ListParagraph"/>
        <w:ind w:left="36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BB27B7">
        <w:rPr>
          <w:rFonts w:ascii="Arial" w:hAnsi="Arial" w:cs="Arial"/>
          <w:b/>
          <w:color w:val="FF0000"/>
          <w:sz w:val="32"/>
          <w:szCs w:val="32"/>
          <w:highlight w:val="yellow"/>
          <w:u w:val="single"/>
        </w:rPr>
        <w:lastRenderedPageBreak/>
        <w:t>Do not include a reference page</w:t>
      </w:r>
    </w:p>
    <w:p w14:paraId="3ECD67B1" w14:textId="77777777" w:rsidR="00480D25" w:rsidRPr="00087FB8" w:rsidRDefault="00480D25" w:rsidP="00886A81">
      <w:pPr>
        <w:pStyle w:val="ListParagraph"/>
        <w:ind w:left="360"/>
        <w:jc w:val="center"/>
        <w:rPr>
          <w:rFonts w:ascii="Arial" w:hAnsi="Arial" w:cs="Arial"/>
          <w:b/>
        </w:rPr>
      </w:pPr>
    </w:p>
    <w:p w14:paraId="1275B3B1" w14:textId="77777777" w:rsidR="00886A81" w:rsidRPr="009A6379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b/>
          <w:sz w:val="28"/>
          <w:szCs w:val="28"/>
        </w:rPr>
      </w:pPr>
      <w:r w:rsidRPr="009A6379">
        <w:rPr>
          <w:rFonts w:ascii="Arial" w:hAnsi="Arial" w:cs="Arial"/>
          <w:sz w:val="28"/>
          <w:szCs w:val="28"/>
        </w:rPr>
        <w:t xml:space="preserve">As a guide, at least </w:t>
      </w:r>
      <w:r w:rsidRPr="009A6379">
        <w:rPr>
          <w:rFonts w:ascii="Arial" w:hAnsi="Arial" w:cs="Arial"/>
          <w:b/>
          <w:bCs/>
          <w:sz w:val="28"/>
          <w:szCs w:val="28"/>
        </w:rPr>
        <w:t xml:space="preserve">95% of your paper </w:t>
      </w:r>
      <w:r w:rsidRPr="009A6379">
        <w:rPr>
          <w:rFonts w:ascii="Arial" w:hAnsi="Arial" w:cs="Arial"/>
          <w:sz w:val="28"/>
          <w:szCs w:val="28"/>
        </w:rPr>
        <w:t>should be</w:t>
      </w:r>
      <w:r w:rsidRPr="009A6379">
        <w:rPr>
          <w:rFonts w:ascii="Arial" w:hAnsi="Arial" w:cs="Arial"/>
          <w:sz w:val="28"/>
          <w:szCs w:val="28"/>
          <w:u w:val="single"/>
        </w:rPr>
        <w:t xml:space="preserve"> </w:t>
      </w:r>
      <w:r w:rsidRPr="009A6379">
        <w:rPr>
          <w:rFonts w:ascii="Arial" w:hAnsi="Arial" w:cs="Arial"/>
          <w:b/>
          <w:bCs/>
          <w:sz w:val="28"/>
          <w:szCs w:val="28"/>
          <w:u w:val="single"/>
        </w:rPr>
        <w:t>your own words</w:t>
      </w:r>
      <w:r w:rsidRPr="009A6379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          </w:t>
      </w:r>
    </w:p>
    <w:p w14:paraId="487B4605" w14:textId="77777777" w:rsidR="00886A81" w:rsidRPr="00DD2EC5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color w:val="00B050"/>
          <w:sz w:val="28"/>
          <w:szCs w:val="28"/>
        </w:rPr>
      </w:pPr>
      <w:r w:rsidRPr="00DD2EC5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Double</w:t>
      </w:r>
      <w:r w:rsidRPr="00DD2EC5">
        <w:rPr>
          <w:rFonts w:ascii="Arial" w:hAnsi="Arial" w:cs="Arial"/>
          <w:b/>
          <w:color w:val="00B050"/>
          <w:sz w:val="28"/>
          <w:szCs w:val="28"/>
          <w:u w:val="single"/>
        </w:rPr>
        <w:t>-space</w:t>
      </w:r>
      <w:r w:rsidRPr="00DD2EC5">
        <w:rPr>
          <w:rFonts w:ascii="Arial" w:hAnsi="Arial" w:cs="Arial"/>
          <w:b/>
          <w:color w:val="00B050"/>
          <w:sz w:val="28"/>
          <w:szCs w:val="28"/>
        </w:rPr>
        <w:t xml:space="preserve"> with one-inch margins and 12-point font.  </w:t>
      </w:r>
      <w:r w:rsidRPr="009A6379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Indent </w:t>
      </w:r>
      <w:r w:rsidRPr="00DD2EC5">
        <w:rPr>
          <w:rFonts w:ascii="Arial" w:hAnsi="Arial" w:cs="Arial"/>
          <w:b/>
          <w:color w:val="00B050"/>
          <w:sz w:val="28"/>
          <w:szCs w:val="28"/>
        </w:rPr>
        <w:t>the beginning of each paragraph</w:t>
      </w:r>
      <w:r>
        <w:rPr>
          <w:rFonts w:ascii="Arial" w:hAnsi="Arial" w:cs="Arial"/>
          <w:b/>
          <w:color w:val="00B050"/>
          <w:sz w:val="28"/>
          <w:szCs w:val="28"/>
        </w:rPr>
        <w:t>.</w:t>
      </w:r>
    </w:p>
    <w:p w14:paraId="3C3A1AEA" w14:textId="6F2C9DE4" w:rsidR="00886A81" w:rsidRPr="000E5695" w:rsidRDefault="000E5695" w:rsidP="00886A81">
      <w:pPr>
        <w:numPr>
          <w:ilvl w:val="0"/>
          <w:numId w:val="1"/>
        </w:numPr>
        <w:spacing w:after="1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Follow the word count guidelines</w:t>
      </w:r>
      <w:r w:rsidR="00886A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86A81">
        <w:rPr>
          <w:rFonts w:ascii="Arial" w:hAnsi="Arial" w:cs="Arial"/>
        </w:rPr>
        <w:t xml:space="preserve"> </w:t>
      </w:r>
      <w:r w:rsidR="00886A81" w:rsidRPr="00C8181C">
        <w:rPr>
          <w:rFonts w:ascii="Arial" w:hAnsi="Arial" w:cs="Arial"/>
          <w:b/>
          <w:color w:val="FF0000"/>
        </w:rPr>
        <w:t xml:space="preserve"> </w:t>
      </w:r>
      <w:r w:rsidR="00886A81" w:rsidRPr="00C56828">
        <w:rPr>
          <w:rFonts w:ascii="Arial" w:hAnsi="Arial" w:cs="Arial"/>
          <w:b/>
        </w:rPr>
        <w:t>There is no penalty for going over the maximum number of words, but no extra credit either</w:t>
      </w:r>
      <w:r w:rsidR="00886A81" w:rsidRPr="000E5695">
        <w:rPr>
          <w:rFonts w:ascii="Arial" w:hAnsi="Arial" w:cs="Arial"/>
          <w:color w:val="FF0000"/>
        </w:rPr>
        <w:t>.</w:t>
      </w:r>
      <w:r w:rsidRPr="000E5695">
        <w:rPr>
          <w:rFonts w:ascii="Arial" w:hAnsi="Arial" w:cs="Arial"/>
          <w:color w:val="FF0000"/>
        </w:rPr>
        <w:t xml:space="preserve">  Quality as well as quality are </w:t>
      </w:r>
      <w:r w:rsidR="006E7DDC" w:rsidRPr="000E5695">
        <w:rPr>
          <w:rFonts w:ascii="Arial" w:hAnsi="Arial" w:cs="Arial"/>
          <w:color w:val="FF0000"/>
        </w:rPr>
        <w:t>ke</w:t>
      </w:r>
      <w:r w:rsidR="006E7DDC">
        <w:rPr>
          <w:rFonts w:ascii="Arial" w:hAnsi="Arial" w:cs="Arial"/>
          <w:color w:val="FF0000"/>
        </w:rPr>
        <w:t>y but</w:t>
      </w:r>
      <w:r w:rsidR="00BB27B7">
        <w:rPr>
          <w:rFonts w:ascii="Arial" w:hAnsi="Arial" w:cs="Arial"/>
          <w:color w:val="FF0000"/>
        </w:rPr>
        <w:t xml:space="preserve"> being under the minimum is a bad sign.</w:t>
      </w:r>
    </w:p>
    <w:p w14:paraId="1C274878" w14:textId="77777777" w:rsidR="00886A81" w:rsidRPr="00424B34" w:rsidRDefault="00886A81" w:rsidP="00886A81">
      <w:pPr>
        <w:pStyle w:val="BodyText"/>
        <w:numPr>
          <w:ilvl w:val="0"/>
          <w:numId w:val="1"/>
        </w:numPr>
        <w:spacing w:after="120"/>
        <w:rPr>
          <w:color w:val="000000"/>
        </w:rPr>
      </w:pPr>
      <w:r w:rsidRPr="007E12AE">
        <w:rPr>
          <w:b/>
          <w:bCs/>
          <w:color w:val="000000"/>
        </w:rPr>
        <w:t xml:space="preserve">DO NOT </w:t>
      </w:r>
      <w:r w:rsidRPr="007E12AE">
        <w:rPr>
          <w:b/>
          <w:bCs/>
          <w:color w:val="000000"/>
          <w:u w:val="single"/>
        </w:rPr>
        <w:t xml:space="preserve">DISCUSS </w:t>
      </w:r>
      <w:r w:rsidRPr="007E12AE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>ASSIGNMENT</w:t>
      </w:r>
      <w:r w:rsidRPr="007E12AE">
        <w:rPr>
          <w:b/>
          <w:bCs/>
          <w:color w:val="000000"/>
        </w:rPr>
        <w:t xml:space="preserve"> WITH ANYONE!  </w:t>
      </w:r>
      <w:r w:rsidRPr="007E12AE">
        <w:rPr>
          <w:b/>
          <w:bCs/>
        </w:rPr>
        <w:t xml:space="preserve">Cheating includes </w:t>
      </w:r>
      <w:r w:rsidRPr="007E12AE">
        <w:rPr>
          <w:color w:val="000000"/>
          <w:u w:val="single"/>
        </w:rPr>
        <w:t>providing</w:t>
      </w:r>
      <w:r w:rsidRPr="007E12AE">
        <w:rPr>
          <w:color w:val="000000"/>
        </w:rPr>
        <w:t xml:space="preserve"> as well as </w:t>
      </w:r>
      <w:r w:rsidRPr="007E12AE">
        <w:rPr>
          <w:color w:val="000000"/>
          <w:u w:val="single"/>
        </w:rPr>
        <w:t>accepting</w:t>
      </w:r>
      <w:r w:rsidRPr="007E12AE">
        <w:rPr>
          <w:color w:val="000000"/>
        </w:rPr>
        <w:t xml:space="preserve"> assistance.  I will vigorously pursue cases of academic dishonesty (both the person receiving and the person providing assistance) to the fullest extent possible.  At the very least, cheaters </w:t>
      </w:r>
      <w:r>
        <w:rPr>
          <w:color w:val="000000"/>
        </w:rPr>
        <w:t xml:space="preserve">(people with similar papers) </w:t>
      </w:r>
      <w:r w:rsidRPr="007E12AE">
        <w:rPr>
          <w:color w:val="000000"/>
        </w:rPr>
        <w:t>will earn a</w:t>
      </w:r>
      <w:r w:rsidRPr="007E12AE">
        <w:rPr>
          <w:b/>
          <w:bCs/>
          <w:color w:val="000000"/>
        </w:rPr>
        <w:t xml:space="preserve"> WF</w:t>
      </w:r>
      <w:r w:rsidRPr="007E12AE">
        <w:rPr>
          <w:color w:val="000000"/>
        </w:rPr>
        <w:t xml:space="preserve"> </w:t>
      </w:r>
      <w:r>
        <w:rPr>
          <w:color w:val="000000"/>
        </w:rPr>
        <w:t>and have a notation in their permanent records</w:t>
      </w:r>
      <w:r w:rsidRPr="008776B4">
        <w:rPr>
          <w:b/>
          <w:color w:val="FF0000"/>
        </w:rPr>
        <w:t xml:space="preserve">.  </w:t>
      </w:r>
    </w:p>
    <w:p w14:paraId="2A13E5AF" w14:textId="77777777" w:rsidR="00886A81" w:rsidRPr="00424B34" w:rsidRDefault="00886A81" w:rsidP="00886A81">
      <w:pPr>
        <w:pStyle w:val="BodyText"/>
        <w:numPr>
          <w:ilvl w:val="0"/>
          <w:numId w:val="1"/>
        </w:numPr>
        <w:spacing w:after="120"/>
        <w:rPr>
          <w:color w:val="000000"/>
        </w:rPr>
      </w:pPr>
      <w:r>
        <w:rPr>
          <w:b/>
          <w:color w:val="FF0000"/>
        </w:rPr>
        <w:t>Turnitin will indicate similarity with other papers submitted through iCollege as well as similarity with anything on the internet</w:t>
      </w:r>
      <w:r w:rsidRPr="00424B34">
        <w:rPr>
          <w:color w:val="000000"/>
        </w:rPr>
        <w:t>.</w:t>
      </w:r>
      <w:r>
        <w:rPr>
          <w:color w:val="000000"/>
        </w:rPr>
        <w:t xml:space="preserve">  </w:t>
      </w:r>
    </w:p>
    <w:p w14:paraId="585F25FE" w14:textId="77777777" w:rsidR="00886A81" w:rsidRPr="00BB27B7" w:rsidRDefault="00886A81" w:rsidP="00886A81">
      <w:pPr>
        <w:pStyle w:val="BodyText"/>
        <w:numPr>
          <w:ilvl w:val="0"/>
          <w:numId w:val="1"/>
        </w:numPr>
        <w:spacing w:after="120"/>
        <w:rPr>
          <w:color w:val="000000"/>
          <w:highlight w:val="yellow"/>
        </w:rPr>
      </w:pPr>
      <w:r w:rsidRPr="00BB27B7">
        <w:rPr>
          <w:b/>
          <w:color w:val="FF0000"/>
          <w:highlight w:val="yellow"/>
        </w:rPr>
        <w:t>I will not grade papers not submitted to the assignments folder, under assessments in iCollege.</w:t>
      </w:r>
      <w:r w:rsidRPr="00BB27B7">
        <w:rPr>
          <w:color w:val="000000"/>
          <w:highlight w:val="yellow"/>
        </w:rPr>
        <w:t xml:space="preserve">   </w:t>
      </w:r>
    </w:p>
    <w:p w14:paraId="55415CAF" w14:textId="77777777" w:rsidR="00886A81" w:rsidRPr="00424B34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b/>
          <w:color w:val="000000" w:themeColor="text1"/>
        </w:rPr>
      </w:pPr>
      <w:r w:rsidRPr="004815FE">
        <w:rPr>
          <w:rFonts w:ascii="Arial" w:hAnsi="Arial" w:cs="Arial"/>
          <w:b/>
          <w:bCs/>
          <w:color w:val="00B050"/>
        </w:rPr>
        <w:t xml:space="preserve">Post your paper in the Assignments Folder (formally called Drop Box) by </w:t>
      </w:r>
      <w:r w:rsidRPr="004815FE">
        <w:rPr>
          <w:rFonts w:ascii="Arial" w:eastAsia="Times New Roman" w:hAnsi="Arial" w:cs="Arial"/>
          <w:b/>
          <w:color w:val="00B050"/>
        </w:rPr>
        <w:t>the due date and time</w:t>
      </w:r>
      <w:r>
        <w:rPr>
          <w:rFonts w:ascii="Arial" w:eastAsia="Times New Roman" w:hAnsi="Arial" w:cs="Arial"/>
          <w:b/>
          <w:color w:val="00B050"/>
        </w:rPr>
        <w:t xml:space="preserve">. </w:t>
      </w:r>
    </w:p>
    <w:p w14:paraId="478D967E" w14:textId="486BE781" w:rsidR="00886A81" w:rsidRPr="00DB3E1F" w:rsidRDefault="00DB3E1F" w:rsidP="00886A81">
      <w:pPr>
        <w:numPr>
          <w:ilvl w:val="0"/>
          <w:numId w:val="1"/>
        </w:numPr>
        <w:spacing w:after="120"/>
        <w:rPr>
          <w:rFonts w:ascii="Arial Rounded MT Bold" w:hAnsi="Arial Rounded MT Bold" w:cs="Arial"/>
          <w:b/>
          <w:bCs/>
          <w:color w:val="002060"/>
        </w:rPr>
      </w:pPr>
      <w:r w:rsidRPr="00DB3E1F">
        <w:rPr>
          <w:rFonts w:ascii="Arial" w:hAnsi="Arial" w:cs="Arial"/>
          <w:b/>
          <w:bCs/>
          <w:color w:val="002060"/>
        </w:rPr>
        <w:t xml:space="preserve">There is a 10-point penalty per hour late.  </w:t>
      </w:r>
    </w:p>
    <w:p w14:paraId="1DD32F5A" w14:textId="77777777" w:rsidR="00886A81" w:rsidRPr="0075754E" w:rsidRDefault="00886A81" w:rsidP="00886A81">
      <w:pPr>
        <w:numPr>
          <w:ilvl w:val="0"/>
          <w:numId w:val="1"/>
        </w:numPr>
        <w:spacing w:after="120"/>
        <w:rPr>
          <w:rFonts w:ascii="Arial" w:hAnsi="Arial" w:cs="Arial"/>
          <w:b/>
          <w:color w:val="FF0000"/>
        </w:rPr>
      </w:pPr>
      <w:r w:rsidRPr="0075754E">
        <w:rPr>
          <w:rFonts w:ascii="Arial" w:hAnsi="Arial" w:cs="Arial"/>
          <w:color w:val="FF0000"/>
        </w:rPr>
        <w:t>YOU WILL FAIL THE COURSE IF I FIND THAT YOU HAVE COPIED OR PARAPHASED WITHOUT ATTRIBUTION</w:t>
      </w:r>
      <w:r w:rsidRPr="0075754E">
        <w:rPr>
          <w:rFonts w:ascii="Arial" w:hAnsi="Arial" w:cs="Arial"/>
          <w:b/>
          <w:color w:val="FF0000"/>
        </w:rPr>
        <w:t xml:space="preserve">!!  </w:t>
      </w:r>
      <w:hyperlink r:id="rId7" w:history="1">
        <w:r w:rsidRPr="0075754E">
          <w:rPr>
            <w:rStyle w:val="Hyperlink"/>
            <w:rFonts w:ascii="Arial" w:hAnsi="Arial" w:cs="Arial"/>
            <w:b/>
            <w:color w:val="0000FF"/>
          </w:rPr>
          <w:t>Plagiarism Tutorial</w:t>
        </w:r>
      </w:hyperlink>
      <w:r w:rsidRPr="0075754E">
        <w:rPr>
          <w:rFonts w:ascii="Arial" w:hAnsi="Arial" w:cs="Arial"/>
          <w:b/>
          <w:color w:val="0000FF"/>
        </w:rPr>
        <w:t xml:space="preserve">  </w:t>
      </w:r>
    </w:p>
    <w:p w14:paraId="49CC3F6D" w14:textId="77777777" w:rsidR="00886A81" w:rsidRPr="002924F0" w:rsidRDefault="00886A81" w:rsidP="00886A81">
      <w:pPr>
        <w:pStyle w:val="NormalWeb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Write persuasively!!!</w:t>
      </w:r>
    </w:p>
    <w:p w14:paraId="3BAA0720" w14:textId="77777777" w:rsidR="00886A81" w:rsidRDefault="00886A81" w:rsidP="00886A81">
      <w:pPr>
        <w:pStyle w:val="NormalWeb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1E3029">
        <w:rPr>
          <w:rFonts w:ascii="Arial" w:hAnsi="Arial" w:cs="Arial"/>
          <w:sz w:val="28"/>
          <w:szCs w:val="28"/>
        </w:rPr>
        <w:t xml:space="preserve">I </w:t>
      </w:r>
      <w:r w:rsidRPr="00BB27B7">
        <w:rPr>
          <w:rFonts w:ascii="Arial" w:hAnsi="Arial" w:cs="Arial"/>
          <w:b/>
          <w:bCs/>
          <w:sz w:val="28"/>
          <w:szCs w:val="28"/>
          <w:u w:val="single"/>
        </w:rPr>
        <w:t>strongly recommend</w:t>
      </w:r>
      <w:r w:rsidRPr="001E3029">
        <w:rPr>
          <w:rFonts w:ascii="Arial" w:hAnsi="Arial" w:cs="Arial"/>
          <w:sz w:val="28"/>
          <w:szCs w:val="28"/>
        </w:rPr>
        <w:t xml:space="preserve"> using </w:t>
      </w:r>
      <w:hyperlink r:id="rId8" w:history="1">
        <w:r w:rsidRPr="00DB3E1F">
          <w:rPr>
            <w:rStyle w:val="Hyperlink"/>
            <w:rFonts w:ascii="Arial" w:hAnsi="Arial" w:cs="Arial"/>
            <w:color w:val="0070C0"/>
            <w:sz w:val="28"/>
            <w:szCs w:val="28"/>
          </w:rPr>
          <w:t>Grammarly at GSU</w:t>
        </w:r>
      </w:hyperlink>
      <w:r>
        <w:rPr>
          <w:rFonts w:ascii="Arial" w:hAnsi="Arial" w:cs="Arial"/>
          <w:sz w:val="28"/>
          <w:szCs w:val="28"/>
        </w:rPr>
        <w:t xml:space="preserve">.  It is easy and helpful.  Be sure to turn on the plagiarism checker.  </w:t>
      </w:r>
    </w:p>
    <w:p w14:paraId="1391C02C" w14:textId="77777777" w:rsidR="00970FBB" w:rsidRDefault="00970FBB" w:rsidP="00087FB8">
      <w:pPr>
        <w:pStyle w:val="NormalWeb"/>
        <w:spacing w:after="0"/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432"/>
      </w:tblGrid>
      <w:tr w:rsidR="00087FB8" w14:paraId="05364DC5" w14:textId="77777777" w:rsidTr="00A759F0">
        <w:tc>
          <w:tcPr>
            <w:tcW w:w="10788" w:type="dxa"/>
            <w:gridSpan w:val="2"/>
          </w:tcPr>
          <w:p w14:paraId="59860337" w14:textId="11DBD48A" w:rsidR="00087FB8" w:rsidRPr="00BE5F50" w:rsidRDefault="00087FB8" w:rsidP="00A759F0">
            <w:pPr>
              <w:jc w:val="center"/>
              <w:rPr>
                <w:rFonts w:ascii="Arial" w:hAnsi="Arial" w:cs="Arial"/>
                <w:b/>
              </w:rPr>
            </w:pPr>
            <w:r w:rsidRPr="00BE5F50">
              <w:rPr>
                <w:rFonts w:ascii="Arial" w:hAnsi="Arial" w:cs="Arial"/>
                <w:b/>
              </w:rPr>
              <w:t>Common Writing Errors</w:t>
            </w:r>
            <w:r w:rsidR="00706971">
              <w:rPr>
                <w:rFonts w:ascii="Arial" w:hAnsi="Arial" w:cs="Arial"/>
                <w:b/>
              </w:rPr>
              <w:t xml:space="preserve"> - FYI</w:t>
            </w:r>
          </w:p>
        </w:tc>
      </w:tr>
      <w:tr w:rsidR="00087FB8" w14:paraId="06039973" w14:textId="77777777" w:rsidTr="00A759F0">
        <w:tc>
          <w:tcPr>
            <w:tcW w:w="1008" w:type="dxa"/>
          </w:tcPr>
          <w:p w14:paraId="0F522A8D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U</w:t>
            </w:r>
          </w:p>
        </w:tc>
        <w:tc>
          <w:tcPr>
            <w:tcW w:w="9780" w:type="dxa"/>
          </w:tcPr>
          <w:p w14:paraId="5E372E99" w14:textId="77777777" w:rsidR="00087FB8" w:rsidRPr="00BE5F50" w:rsidRDefault="00087FB8" w:rsidP="00A759F0">
            <w:pPr>
              <w:rPr>
                <w:rFonts w:ascii="Arial" w:hAnsi="Arial" w:cs="Arial"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Unclear. 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I do not understand the point you are trying to make.</w:t>
            </w:r>
          </w:p>
        </w:tc>
      </w:tr>
      <w:tr w:rsidR="00087FB8" w14:paraId="6FBC3A8B" w14:textId="77777777" w:rsidTr="00A759F0">
        <w:tc>
          <w:tcPr>
            <w:tcW w:w="1008" w:type="dxa"/>
          </w:tcPr>
          <w:p w14:paraId="5322798A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I</w:t>
            </w:r>
          </w:p>
        </w:tc>
        <w:tc>
          <w:tcPr>
            <w:tcW w:w="9780" w:type="dxa"/>
          </w:tcPr>
          <w:p w14:paraId="6C9D75C7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Irrelevant.  </w:t>
            </w:r>
            <w:r w:rsidRPr="00BE5F50">
              <w:rPr>
                <w:rFonts w:ascii="Arial" w:hAnsi="Arial" w:cs="Arial"/>
                <w:sz w:val="22"/>
                <w:szCs w:val="22"/>
              </w:rPr>
              <w:t>This information is immaterial to your argument.</w:t>
            </w:r>
          </w:p>
        </w:tc>
      </w:tr>
      <w:tr w:rsidR="00087FB8" w14:paraId="7E0E7535" w14:textId="77777777" w:rsidTr="00A759F0">
        <w:tc>
          <w:tcPr>
            <w:tcW w:w="1008" w:type="dxa"/>
          </w:tcPr>
          <w:p w14:paraId="231ECC07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E</w:t>
            </w:r>
          </w:p>
        </w:tc>
        <w:tc>
          <w:tcPr>
            <w:tcW w:w="9780" w:type="dxa"/>
          </w:tcPr>
          <w:p w14:paraId="6F85E0D0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Explain. 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Define terms and concepts.  </w:t>
            </w: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087FB8" w14:paraId="08087D0D" w14:textId="77777777" w:rsidTr="00A759F0">
        <w:tc>
          <w:tcPr>
            <w:tcW w:w="1008" w:type="dxa"/>
          </w:tcPr>
          <w:p w14:paraId="0BB376F5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P</w:t>
            </w:r>
          </w:p>
        </w:tc>
        <w:tc>
          <w:tcPr>
            <w:tcW w:w="9780" w:type="dxa"/>
          </w:tcPr>
          <w:p w14:paraId="7EE73C7D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Paragraph.  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Begin a new paragraph when presenting new ideas. </w:t>
            </w:r>
          </w:p>
        </w:tc>
      </w:tr>
      <w:tr w:rsidR="00087FB8" w14:paraId="563630DB" w14:textId="77777777" w:rsidTr="00A759F0">
        <w:tc>
          <w:tcPr>
            <w:tcW w:w="1008" w:type="dxa"/>
          </w:tcPr>
          <w:p w14:paraId="48B21617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S</w:t>
            </w:r>
          </w:p>
        </w:tc>
        <w:tc>
          <w:tcPr>
            <w:tcW w:w="9780" w:type="dxa"/>
          </w:tcPr>
          <w:p w14:paraId="73065D4C" w14:textId="77777777" w:rsidR="00087FB8" w:rsidRPr="00BE5F50" w:rsidRDefault="00087FB8" w:rsidP="00A759F0">
            <w:pPr>
              <w:rPr>
                <w:rFonts w:ascii="Arial" w:hAnsi="Arial" w:cs="Arial"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>Structure.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Convoluted sentence or paragraph with contradictory or illogical ideas.</w:t>
            </w:r>
          </w:p>
        </w:tc>
      </w:tr>
      <w:tr w:rsidR="00087FB8" w14:paraId="280DF081" w14:textId="77777777" w:rsidTr="00A759F0">
        <w:tc>
          <w:tcPr>
            <w:tcW w:w="1008" w:type="dxa"/>
          </w:tcPr>
          <w:p w14:paraId="77FD3253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W</w:t>
            </w:r>
          </w:p>
        </w:tc>
        <w:tc>
          <w:tcPr>
            <w:tcW w:w="9780" w:type="dxa"/>
          </w:tcPr>
          <w:p w14:paraId="47808227" w14:textId="77777777" w:rsidR="00087FB8" w:rsidRPr="00BE5F50" w:rsidRDefault="00087FB8" w:rsidP="00A759F0">
            <w:pPr>
              <w:rPr>
                <w:rFonts w:ascii="Arial" w:hAnsi="Arial" w:cs="Arial"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>Wordy.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 Avoid needless words (</w:t>
            </w:r>
            <w:r w:rsidRPr="00BE5F50">
              <w:rPr>
                <w:rFonts w:ascii="Arial" w:hAnsi="Arial" w:cs="Arial"/>
                <w:i/>
                <w:sz w:val="22"/>
                <w:szCs w:val="22"/>
              </w:rPr>
              <w:t>Because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instead of </w:t>
            </w:r>
            <w:r w:rsidRPr="00BE5F50">
              <w:rPr>
                <w:rFonts w:ascii="Arial" w:hAnsi="Arial" w:cs="Arial"/>
                <w:i/>
                <w:sz w:val="22"/>
                <w:szCs w:val="22"/>
              </w:rPr>
              <w:t>due to the fact that</w:t>
            </w:r>
            <w:r w:rsidRPr="00BE5F5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87FB8" w14:paraId="625D33CE" w14:textId="77777777" w:rsidTr="00A759F0">
        <w:tc>
          <w:tcPr>
            <w:tcW w:w="1008" w:type="dxa"/>
          </w:tcPr>
          <w:p w14:paraId="39D052A4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R</w:t>
            </w:r>
          </w:p>
        </w:tc>
        <w:tc>
          <w:tcPr>
            <w:tcW w:w="9780" w:type="dxa"/>
          </w:tcPr>
          <w:p w14:paraId="07FF25E3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Redundant. </w:t>
            </w:r>
            <w:r w:rsidRPr="00BE5F50">
              <w:rPr>
                <w:rFonts w:ascii="Arial" w:hAnsi="Arial" w:cs="Arial"/>
                <w:sz w:val="22"/>
                <w:szCs w:val="22"/>
              </w:rPr>
              <w:t>You have already made this point.</w:t>
            </w:r>
          </w:p>
        </w:tc>
      </w:tr>
      <w:tr w:rsidR="00087FB8" w14:paraId="72D7BDB5" w14:textId="77777777" w:rsidTr="00A759F0">
        <w:tc>
          <w:tcPr>
            <w:tcW w:w="1008" w:type="dxa"/>
          </w:tcPr>
          <w:p w14:paraId="2C994479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T</w:t>
            </w:r>
          </w:p>
        </w:tc>
        <w:tc>
          <w:tcPr>
            <w:tcW w:w="9780" w:type="dxa"/>
          </w:tcPr>
          <w:p w14:paraId="0EE4993F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Transition. </w:t>
            </w:r>
            <w:r w:rsidRPr="00BE5F50">
              <w:rPr>
                <w:rFonts w:ascii="Arial" w:hAnsi="Arial" w:cs="Arial"/>
                <w:sz w:val="22"/>
                <w:szCs w:val="22"/>
              </w:rPr>
              <w:t xml:space="preserve"> Complete discussion of one idea and then use clear language signaling you are moving to a another idea.</w:t>
            </w:r>
          </w:p>
        </w:tc>
      </w:tr>
      <w:tr w:rsidR="00087FB8" w14:paraId="0025AE2E" w14:textId="77777777" w:rsidTr="00A759F0">
        <w:tc>
          <w:tcPr>
            <w:tcW w:w="1008" w:type="dxa"/>
          </w:tcPr>
          <w:p w14:paraId="5995AEF4" w14:textId="77777777" w:rsidR="00087FB8" w:rsidRPr="00BE5F50" w:rsidRDefault="00087FB8" w:rsidP="00A759F0">
            <w:pPr>
              <w:jc w:val="center"/>
              <w:rPr>
                <w:b/>
              </w:rPr>
            </w:pPr>
            <w:r w:rsidRPr="00BE5F50">
              <w:rPr>
                <w:b/>
              </w:rPr>
              <w:t>N</w:t>
            </w:r>
          </w:p>
        </w:tc>
        <w:tc>
          <w:tcPr>
            <w:tcW w:w="9780" w:type="dxa"/>
          </w:tcPr>
          <w:p w14:paraId="5E65BD8D" w14:textId="77777777" w:rsidR="00087FB8" w:rsidRPr="00BE5F50" w:rsidRDefault="00087FB8" w:rsidP="00A75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F50">
              <w:rPr>
                <w:rFonts w:ascii="Arial" w:hAnsi="Arial" w:cs="Arial"/>
                <w:b/>
                <w:sz w:val="22"/>
                <w:szCs w:val="22"/>
              </w:rPr>
              <w:t xml:space="preserve">Not Correct.  </w:t>
            </w:r>
            <w:r w:rsidRPr="00BE5F50">
              <w:rPr>
                <w:rFonts w:ascii="Arial" w:hAnsi="Arial" w:cs="Arial"/>
                <w:sz w:val="22"/>
                <w:szCs w:val="22"/>
              </w:rPr>
              <w:t>Summary, analysis, or conclusion is inaccurate.</w:t>
            </w:r>
          </w:p>
        </w:tc>
      </w:tr>
    </w:tbl>
    <w:p w14:paraId="1C726E6F" w14:textId="77777777" w:rsidR="002B0CC5" w:rsidRDefault="002B0CC5" w:rsidP="00706971"/>
    <w:sectPr w:rsidR="002B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03C9"/>
    <w:multiLevelType w:val="hybridMultilevel"/>
    <w:tmpl w:val="CE0C4E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F745F"/>
    <w:multiLevelType w:val="hybridMultilevel"/>
    <w:tmpl w:val="6016B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FD0DEB"/>
    <w:multiLevelType w:val="hybridMultilevel"/>
    <w:tmpl w:val="911669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A41609"/>
    <w:multiLevelType w:val="hybridMultilevel"/>
    <w:tmpl w:val="27486A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F62BD3"/>
    <w:multiLevelType w:val="hybridMultilevel"/>
    <w:tmpl w:val="D0C6F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B8"/>
    <w:rsid w:val="00087FB8"/>
    <w:rsid w:val="000E5695"/>
    <w:rsid w:val="001D11EE"/>
    <w:rsid w:val="001E3029"/>
    <w:rsid w:val="00220BFC"/>
    <w:rsid w:val="00282A73"/>
    <w:rsid w:val="002A0445"/>
    <w:rsid w:val="002B0CC5"/>
    <w:rsid w:val="003E1198"/>
    <w:rsid w:val="00414576"/>
    <w:rsid w:val="00425C64"/>
    <w:rsid w:val="00436482"/>
    <w:rsid w:val="00480D25"/>
    <w:rsid w:val="004815FE"/>
    <w:rsid w:val="004D38C4"/>
    <w:rsid w:val="004F02E7"/>
    <w:rsid w:val="00592106"/>
    <w:rsid w:val="005C480B"/>
    <w:rsid w:val="00674054"/>
    <w:rsid w:val="006E7DDC"/>
    <w:rsid w:val="00706971"/>
    <w:rsid w:val="0075754E"/>
    <w:rsid w:val="007C09D4"/>
    <w:rsid w:val="007C1F07"/>
    <w:rsid w:val="007C3154"/>
    <w:rsid w:val="00806D32"/>
    <w:rsid w:val="00863584"/>
    <w:rsid w:val="008664DF"/>
    <w:rsid w:val="00886A81"/>
    <w:rsid w:val="0091552C"/>
    <w:rsid w:val="00934605"/>
    <w:rsid w:val="00970FBB"/>
    <w:rsid w:val="00A62433"/>
    <w:rsid w:val="00AF3761"/>
    <w:rsid w:val="00B74A5F"/>
    <w:rsid w:val="00BB27B7"/>
    <w:rsid w:val="00D33903"/>
    <w:rsid w:val="00DB3E1F"/>
    <w:rsid w:val="00E1726D"/>
    <w:rsid w:val="00EB2B2F"/>
    <w:rsid w:val="00EF25EF"/>
    <w:rsid w:val="00F4083A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D986"/>
  <w15:chartTrackingRefBased/>
  <w15:docId w15:val="{E591AAD1-8578-4F85-B19E-4BE1A4CA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B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ing1">
    <w:name w:val="heading 1"/>
    <w:basedOn w:val="Normal"/>
    <w:link w:val="Heading1Char"/>
    <w:qFormat/>
    <w:rsid w:val="002A044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7FB8"/>
    <w:rPr>
      <w:color w:val="475D6D"/>
      <w:u w:val="single"/>
    </w:rPr>
  </w:style>
  <w:style w:type="paragraph" w:styleId="NormalWeb">
    <w:name w:val="Normal (Web)"/>
    <w:basedOn w:val="Normal"/>
    <w:link w:val="NormalWebChar"/>
    <w:rsid w:val="00087FB8"/>
    <w:pPr>
      <w:spacing w:after="225"/>
      <w:ind w:left="225"/>
    </w:pPr>
  </w:style>
  <w:style w:type="paragraph" w:styleId="BodyText">
    <w:name w:val="Body Text"/>
    <w:basedOn w:val="Normal"/>
    <w:link w:val="BodyTextChar"/>
    <w:rsid w:val="00087FB8"/>
    <w:rPr>
      <w:rFonts w:ascii="Arial" w:eastAsia="Times New Roman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087FB8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087FB8"/>
    <w:pPr>
      <w:widowControl w:val="0"/>
      <w:autoSpaceDE w:val="0"/>
      <w:autoSpaceDN w:val="0"/>
      <w:adjustRightInd w:val="0"/>
      <w:ind w:right="-270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087FB8"/>
    <w:rPr>
      <w:rFonts w:ascii="Arial" w:eastAsia="Times New Roman" w:hAnsi="Arial" w:cs="Arial"/>
      <w:b/>
      <w:bCs/>
      <w:sz w:val="24"/>
    </w:rPr>
  </w:style>
  <w:style w:type="character" w:customStyle="1" w:styleId="NormalWebChar">
    <w:name w:val="Normal (Web) Char"/>
    <w:link w:val="NormalWeb"/>
    <w:rsid w:val="00087FB8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087FB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87F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A0445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NormalWebChar1">
    <w:name w:val="Normal (Web) Char1"/>
    <w:rsid w:val="002A0445"/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logy.gsu.edu/technology-services/it-services/training-and-learning-resources/grammar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uta.edu/plagiaris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how.com/Buy-More-Time-on-an-Overdue-Assignmen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Rubric for Evaluating Explanations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kbunch</dc:creator>
  <cp:keywords/>
  <dc:description/>
  <cp:lastModifiedBy>Kay Bunch</cp:lastModifiedBy>
  <cp:revision>2</cp:revision>
  <dcterms:created xsi:type="dcterms:W3CDTF">2020-12-13T15:17:00Z</dcterms:created>
  <dcterms:modified xsi:type="dcterms:W3CDTF">2020-12-13T15:17:00Z</dcterms:modified>
</cp:coreProperties>
</file>